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rPr>
          <w:rFonts w:eastAsia="Times New Roman"/>
          <w:b/>
          <w:bCs/>
          <w:color w:val="ff0000"/>
          <w:sz w:val="44"/>
          <w:szCs w:val="44"/>
        </w:rPr>
      </w:pPr>
      <w:r>
        <w:rPr>
          <w:rFonts w:eastAsia="Times New Roman"/>
          <w:b/>
          <w:bCs/>
          <w:color w:val="000000"/>
          <w:sz w:val="44"/>
          <w:szCs w:val="44"/>
        </w:rPr>
        <w:t xml:space="preserve">                                         </w:t>
      </w:r>
      <w:r>
        <w:rPr>
          <w:rFonts w:eastAsia="Times New Roman"/>
          <w:b/>
          <w:bCs/>
          <w:color w:val="ff0000"/>
          <w:sz w:val="44"/>
          <w:szCs w:val="44"/>
        </w:rPr>
        <w:t>Draft</w:t>
      </w:r>
      <w:r>
        <w:rPr>
          <w:rFonts w:eastAsia="Times New Roman"/>
          <w:b/>
          <w:bCs/>
          <w:color w:val="ff0000"/>
          <w:sz w:val="44"/>
          <w:szCs w:val="44"/>
        </w:rPr>
      </w:r>
    </w:p>
    <w:p>
      <w:pPr>
        <w:spacing w:after="0" w:line="240" w:lineRule="auto"/>
        <w:rPr>
          <w:rFonts w:ascii="Times New Roman" w:hAnsi="Times New Roman" w:eastAsia="Times New Roman" w:cs="Times New Roman"/>
          <w:sz w:val="32"/>
          <w:szCs w:val="32"/>
        </w:rPr>
      </w:pPr>
      <w:r>
        <w:rPr>
          <w:rFonts w:eastAsia="Times New Roman"/>
          <w:b/>
          <w:bCs/>
          <w:color w:val="ff0000"/>
          <w:sz w:val="32"/>
          <w:szCs w:val="32"/>
        </w:rPr>
        <w:t xml:space="preserve">                                                </w:t>
      </w:r>
      <w:r>
        <w:rPr>
          <w:rFonts w:eastAsia="Times New Roman"/>
          <w:b/>
          <w:bCs/>
          <w:color w:val="000000"/>
          <w:sz w:val="32"/>
          <w:szCs w:val="32"/>
        </w:rPr>
        <w:t>Trustee Meeting</w:t>
      </w:r>
      <w:r>
        <w:rPr>
          <w:rFonts w:ascii="Times New Roman" w:hAnsi="Times New Roman" w:eastAsia="Times New Roman" w:cs="Times New Roman"/>
          <w:sz w:val="32"/>
          <w:szCs w:val="32"/>
        </w:rPr>
      </w:r>
    </w:p>
    <w:p>
      <w:pPr>
        <w:spacing w:after="0" w:line="240" w:lineRule="auto"/>
        <w:jc w:val="center"/>
        <w:rPr>
          <w:rFonts w:eastAsia="Times New Roman"/>
          <w:b/>
          <w:bCs/>
          <w:color w:val="000000"/>
          <w:sz w:val="32"/>
          <w:szCs w:val="32"/>
        </w:rPr>
      </w:pPr>
      <w:r>
        <w:rPr>
          <w:rFonts w:eastAsia="Times New Roman"/>
          <w:b/>
          <w:bCs/>
          <w:color w:val="000000"/>
          <w:sz w:val="32"/>
          <w:szCs w:val="32"/>
        </w:rPr>
        <w:t xml:space="preserve">Peck Memorial Library – </w:t>
      </w:r>
      <w:r/>
      <w:bookmarkStart w:id="0" w:name="_GoBack"/>
      <w:r/>
      <w:bookmarkEnd w:id="0"/>
      <w:r/>
      <w:r>
        <w:rPr>
          <w:rFonts w:eastAsia="Times New Roman"/>
          <w:b/>
          <w:bCs/>
          <w:color w:val="000000"/>
          <w:sz w:val="32"/>
          <w:szCs w:val="32"/>
        </w:rPr>
        <w:t>April 15, 2025</w:t>
      </w:r>
      <w:r>
        <w:rPr>
          <w:rFonts w:eastAsia="Times New Roman"/>
          <w:b/>
          <w:bCs/>
          <w:color w:val="000000"/>
          <w:sz w:val="32"/>
          <w:szCs w:val="32"/>
        </w:rPr>
      </w:r>
    </w:p>
    <w:p>
      <w:pPr>
        <w:spacing w:after="0" w:line="240" w:lineRule="auto"/>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r>
    </w:p>
    <w:p>
      <w:pPr>
        <w:spacing w:line="240" w:lineRule="auto"/>
        <w:rPr>
          <w:rFonts w:eastAsia="Times New Roman"/>
          <w:color w:val="000000"/>
          <w:sz w:val="24"/>
          <w:szCs w:val="24"/>
        </w:rPr>
      </w:pPr>
      <w:r>
        <w:rPr>
          <w:rFonts w:eastAsia="Times New Roman"/>
          <w:b/>
          <w:bCs/>
          <w:color w:val="000000"/>
          <w:sz w:val="24"/>
          <w:szCs w:val="24"/>
        </w:rPr>
        <w:t xml:space="preserve">Present: </w:t>
      </w:r>
      <w:r>
        <w:rPr>
          <w:rFonts w:eastAsia="Times New Roman"/>
          <w:color w:val="000000"/>
          <w:sz w:val="24"/>
          <w:szCs w:val="24"/>
        </w:rPr>
        <w:t>Kathleen Cusick,</w:t>
      </w:r>
      <w:r>
        <w:rPr>
          <w:rFonts w:eastAsia="Times New Roman"/>
          <w:b/>
          <w:bCs/>
          <w:color w:val="000000"/>
          <w:sz w:val="24"/>
          <w:szCs w:val="24"/>
        </w:rPr>
        <w:t xml:space="preserve"> </w:t>
      </w:r>
      <w:r>
        <w:rPr>
          <w:rFonts w:eastAsia="Times New Roman"/>
          <w:color w:val="000000"/>
          <w:sz w:val="24"/>
          <w:szCs w:val="24"/>
        </w:rPr>
        <w:t>Connie White,  Dan McConnell, Eileen Fitzgerald-Spiehs,   Marilyn Negus, Paige Parker, Shira Liddington, Mary Ann Frank – Library Director,  Bookkeeper – Richard Lambrecht, Guests – Scott Chamberlain</w:t>
      </w:r>
    </w:p>
    <w:p>
      <w:pPr>
        <w:spacing w:line="240" w:lineRule="auto"/>
        <w:rPr>
          <w:rFonts w:eastAsia="Times New Roman"/>
          <w:color w:val="000000"/>
          <w:sz w:val="24"/>
          <w:szCs w:val="24"/>
        </w:rPr>
      </w:pPr>
      <w:r>
        <w:rPr>
          <w:rFonts w:eastAsia="Times New Roman"/>
          <w:b/>
          <w:bCs/>
          <w:color w:val="000000"/>
          <w:sz w:val="24"/>
          <w:szCs w:val="24"/>
        </w:rPr>
        <w:t>Absent:</w:t>
      </w:r>
      <w:r>
        <w:rPr>
          <w:rFonts w:eastAsia="Times New Roman"/>
          <w:color w:val="000000"/>
          <w:sz w:val="24"/>
          <w:szCs w:val="24"/>
        </w:rPr>
        <w:t xml:space="preserve"> Barb Elwyn</w:t>
      </w:r>
    </w:p>
    <w:p>
      <w:pPr>
        <w:spacing w:line="240" w:lineRule="auto"/>
        <w:rPr>
          <w:rFonts w:eastAsia="Times New Roman"/>
          <w:color w:val="000000"/>
          <w:sz w:val="24"/>
          <w:szCs w:val="24"/>
        </w:rPr>
      </w:pPr>
      <w:r>
        <w:rPr>
          <w:rFonts w:eastAsia="Times New Roman"/>
          <w:b/>
          <w:bCs/>
          <w:color w:val="000000"/>
          <w:sz w:val="24"/>
          <w:szCs w:val="24"/>
        </w:rPr>
        <w:t>Call to Order:</w:t>
      </w:r>
      <w:r>
        <w:rPr>
          <w:rFonts w:eastAsia="Times New Roman"/>
          <w:color w:val="000000"/>
          <w:sz w:val="24"/>
          <w:szCs w:val="24"/>
        </w:rPr>
        <w:t xml:space="preserve"> Kathy called the meeting to order at 6:02 pm.</w:t>
      </w:r>
    </w:p>
    <w:p>
      <w:pPr>
        <w:spacing w:line="240" w:lineRule="auto"/>
        <w:rPr>
          <w:rFonts w:eastAsia="Times New Roman"/>
          <w:color w:val="000000"/>
          <w:sz w:val="24"/>
          <w:szCs w:val="24"/>
        </w:rPr>
      </w:pPr>
      <w:r>
        <w:rPr>
          <w:rFonts w:eastAsia="Times New Roman"/>
          <w:color w:val="000000"/>
          <w:sz w:val="24"/>
          <w:szCs w:val="24"/>
        </w:rPr>
      </w:r>
    </w:p>
    <w:p>
      <w:pPr>
        <w:spacing w:line="240" w:lineRule="auto"/>
        <w:rPr>
          <w:rFonts w:eastAsia="Times New Roman"/>
          <w:color w:val="000000"/>
          <w:sz w:val="24"/>
          <w:szCs w:val="24"/>
        </w:rPr>
      </w:pPr>
      <w:r>
        <w:rPr>
          <w:rFonts w:eastAsia="Times New Roman"/>
          <w:color w:val="000000"/>
          <w:sz w:val="24"/>
          <w:szCs w:val="24"/>
        </w:rPr>
        <w:t>Welcome Mayor Scott Chamberlain – Explained more about the New York Forward Grant.</w:t>
      </w:r>
    </w:p>
    <w:p>
      <w:pPr>
        <w:spacing w:line="240" w:lineRule="auto"/>
        <w:rPr>
          <w:rFonts w:eastAsia="Times New Roman"/>
          <w:color w:val="000000"/>
          <w:sz w:val="24"/>
          <w:szCs w:val="24"/>
        </w:rPr>
      </w:pPr>
      <w:r>
        <w:rPr>
          <w:rFonts w:eastAsia="Times New Roman"/>
          <w:b/>
          <w:bCs/>
          <w:color w:val="000000"/>
          <w:sz w:val="24"/>
          <w:szCs w:val="24"/>
        </w:rPr>
        <w:t xml:space="preserve">Approval of Agenda:  </w:t>
      </w:r>
      <w:r>
        <w:rPr>
          <w:rFonts w:eastAsia="Times New Roman"/>
          <w:color w:val="000000"/>
          <w:sz w:val="24"/>
          <w:szCs w:val="24"/>
        </w:rPr>
        <w:t>Paige made a motion to accept, Shira seconded.  Approved.</w:t>
      </w:r>
    </w:p>
    <w:p>
      <w:pPr>
        <w:spacing w:line="240" w:lineRule="auto"/>
        <w:rPr>
          <w:rFonts w:eastAsia="Times New Roman"/>
          <w:bCs/>
          <w:color w:val="000000"/>
          <w:sz w:val="24"/>
          <w:szCs w:val="24"/>
        </w:rPr>
      </w:pPr>
      <w:r>
        <w:rPr>
          <w:rFonts w:eastAsia="Times New Roman"/>
          <w:b/>
          <w:bCs/>
          <w:color w:val="000000"/>
          <w:sz w:val="24"/>
          <w:szCs w:val="24"/>
        </w:rPr>
        <w:t>Secretary’s minutes –</w:t>
      </w:r>
      <w:r>
        <w:rPr>
          <w:rFonts w:eastAsia="Times New Roman"/>
          <w:bCs/>
          <w:color w:val="000000"/>
          <w:sz w:val="24"/>
          <w:szCs w:val="24"/>
        </w:rPr>
        <w:t xml:space="preserve"> Eileen made a motion to accept the March minutes.  Paige seconded.  Approved.</w:t>
      </w:r>
    </w:p>
    <w:p>
      <w:pPr>
        <w:spacing w:line="240" w:lineRule="auto"/>
        <w:rPr>
          <w:sz w:val="24"/>
          <w:szCs w:val="24"/>
        </w:rPr>
      </w:pPr>
      <w:r>
        <w:rPr>
          <w:b/>
          <w:sz w:val="24"/>
          <w:szCs w:val="24"/>
        </w:rPr>
        <w:t xml:space="preserve">Financial </w:t>
      </w:r>
      <w:r>
        <w:rPr>
          <w:sz w:val="24"/>
          <w:szCs w:val="24"/>
        </w:rPr>
        <w:t xml:space="preserve">– Paige made a motion that we approve the March financials.  Seconded by Eileen.  Carried. </w:t>
      </w:r>
    </w:p>
    <w:p>
      <w:pPr>
        <w:spacing w:line="240" w:lineRule="auto"/>
        <w:rPr>
          <w:rFonts w:eastAsia="Times New Roman"/>
          <w:color w:val="000000"/>
          <w:sz w:val="24"/>
          <w:szCs w:val="24"/>
        </w:rPr>
      </w:pPr>
      <w:r>
        <w:rPr>
          <w:b/>
          <w:sz w:val="24"/>
          <w:szCs w:val="24"/>
        </w:rPr>
        <w:t xml:space="preserve">Approval of Bills – </w:t>
      </w:r>
      <w:r>
        <w:rPr>
          <w:sz w:val="24"/>
          <w:szCs w:val="24"/>
        </w:rPr>
        <w:t xml:space="preserve">Eileen made a motion that we pay the bills.  Dan  seconded.  Carried. </w:t>
      </w:r>
      <w:r>
        <w:rPr>
          <w:rFonts w:eastAsia="Times New Roman"/>
          <w:color w:val="000000"/>
          <w:sz w:val="24"/>
          <w:szCs w:val="24"/>
        </w:rPr>
      </w:r>
    </w:p>
    <w:p>
      <w:pPr>
        <w:spacing w:line="240" w:lineRule="auto"/>
        <w:rPr>
          <w:rFonts w:eastAsia="Times New Roman"/>
          <w:b/>
          <w:color w:val="000000"/>
          <w:sz w:val="24"/>
          <w:szCs w:val="24"/>
        </w:rPr>
      </w:pPr>
      <w:r>
        <w:rPr>
          <w:rFonts w:eastAsia="Times New Roman"/>
          <w:b/>
          <w:color w:val="000000"/>
          <w:sz w:val="24"/>
          <w:szCs w:val="24"/>
        </w:rPr>
        <w:t xml:space="preserve">Old Business </w:t>
      </w:r>
    </w:p>
    <w:p>
      <w:pPr>
        <w:pStyle w:val="para1"/>
        <w:numPr>
          <w:ilvl w:val="0"/>
          <w:numId w:val="3"/>
        </w:numPr>
        <w:ind w:left="770" w:hanging="360"/>
        <w:spacing w:line="240" w:lineRule="auto"/>
        <w:rPr>
          <w:rFonts w:eastAsia="Times New Roman"/>
          <w:color w:val="000000"/>
          <w:sz w:val="24"/>
          <w:szCs w:val="24"/>
        </w:rPr>
      </w:pPr>
      <w:r>
        <w:rPr>
          <w:rFonts w:eastAsia="Times New Roman"/>
          <w:color w:val="000000"/>
          <w:sz w:val="24"/>
          <w:szCs w:val="24"/>
        </w:rPr>
        <w:t>Maple Festival – Mary brought a gate from home so that people would not be able to get near the door that John Parker donated.  She mentioned that we made $1072.25 at the book sale, $350 in revenue from Tilley Family for the fried dough and $500 from the root bear man, Kurt.  Our tithe to the Maple Festival Committee is $192.  Eileen made a motion that we pay the Maple Festival their tithe of $192, seconded by Shira. Mary will inform Rick.</w:t>
      </w:r>
    </w:p>
    <w:p>
      <w:pPr>
        <w:pStyle w:val="para1"/>
        <w:numPr>
          <w:ilvl w:val="0"/>
          <w:numId w:val="3"/>
        </w:numPr>
        <w:ind w:left="770" w:hanging="360"/>
        <w:spacing w:line="240" w:lineRule="auto"/>
        <w:rPr>
          <w:rFonts w:eastAsia="Times New Roman"/>
          <w:color w:val="000000"/>
          <w:sz w:val="24"/>
          <w:szCs w:val="24"/>
        </w:rPr>
      </w:pPr>
      <w:r>
        <w:rPr>
          <w:rFonts w:eastAsia="Times New Roman"/>
          <w:color w:val="000000"/>
          <w:sz w:val="24"/>
          <w:szCs w:val="24"/>
        </w:rPr>
        <w:t>Increase is school district ask - Connie said she notified Tom at Marathon Central School of the ask for the increase of $8,000.</w:t>
      </w:r>
    </w:p>
    <w:p>
      <w:pPr>
        <w:spacing w:line="240" w:lineRule="auto"/>
        <w:rPr>
          <w:rFonts w:eastAsia="Times New Roman"/>
          <w:b/>
          <w:color w:val="000000"/>
          <w:sz w:val="24"/>
          <w:szCs w:val="24"/>
        </w:rPr>
      </w:pPr>
      <w:r>
        <w:rPr>
          <w:rFonts w:eastAsia="Times New Roman"/>
          <w:b/>
          <w:color w:val="000000"/>
          <w:sz w:val="24"/>
          <w:szCs w:val="24"/>
        </w:rPr>
        <w:t>New Business</w:t>
      </w:r>
    </w:p>
    <w:p>
      <w:pPr>
        <w:pStyle w:val="para1"/>
        <w:numPr>
          <w:ilvl w:val="0"/>
          <w:numId w:val="4"/>
        </w:numPr>
        <w:ind w:left="720" w:hanging="360"/>
        <w:spacing w:line="240" w:lineRule="auto"/>
        <w:rPr>
          <w:rFonts w:eastAsia="Times New Roman"/>
          <w:color w:val="000000"/>
          <w:sz w:val="24"/>
          <w:szCs w:val="24"/>
        </w:rPr>
      </w:pPr>
      <w:r>
        <w:rPr>
          <w:rFonts w:eastAsia="Times New Roman"/>
          <w:color w:val="000000"/>
          <w:sz w:val="24"/>
          <w:szCs w:val="24"/>
        </w:rPr>
        <w:t xml:space="preserve">Connie mentioned we should decorate for May Day.  She asked who would be willing to help her.  </w:t>
      </w:r>
    </w:p>
    <w:p>
      <w:pPr>
        <w:pStyle w:val="para1"/>
        <w:numPr>
          <w:ilvl w:val="0"/>
          <w:numId w:val="4"/>
        </w:numPr>
        <w:ind w:left="720" w:hanging="360"/>
        <w:spacing w:line="240" w:lineRule="auto"/>
        <w:rPr>
          <w:rFonts w:eastAsia="Times New Roman"/>
          <w:color w:val="000000"/>
          <w:sz w:val="24"/>
          <w:szCs w:val="24"/>
        </w:rPr>
      </w:pPr>
      <w:r>
        <w:rPr>
          <w:rFonts w:eastAsia="Times New Roman"/>
          <w:color w:val="000000"/>
          <w:sz w:val="24"/>
          <w:szCs w:val="24"/>
        </w:rPr>
        <w:t>Mary mentioned that the company that runs the buses in our area, decided to make Peck Memorial Library a bus stop without informing us.  People have been upset because the bus doesn’t come when it is supposed to.  Melissa Potter is having a meeting in Marathon to discuss the transportation issues in our area.  Mary and Connie will be attending the meeting.</w:t>
      </w:r>
    </w:p>
    <w:p>
      <w:pPr>
        <w:pStyle w:val="para1"/>
        <w:numPr>
          <w:ilvl w:val="0"/>
          <w:numId w:val="4"/>
        </w:numPr>
        <w:ind w:left="720" w:hanging="360"/>
        <w:spacing w:line="240" w:lineRule="auto"/>
        <w:rPr>
          <w:rFonts w:eastAsia="Times New Roman"/>
          <w:color w:val="000000"/>
          <w:sz w:val="24"/>
          <w:szCs w:val="24"/>
        </w:rPr>
      </w:pPr>
      <w:r>
        <w:rPr>
          <w:rFonts w:eastAsia="Times New Roman"/>
          <w:color w:val="000000"/>
          <w:sz w:val="24"/>
          <w:szCs w:val="24"/>
        </w:rPr>
        <w:t>Paige made a motion that we ask that large luggage, backpacks and bags be left in people’s cars or in the lobby.  Peck Memorial Library will not be responsible for any items left in the lobby.  Seconded by Eileen.  Carried.</w:t>
      </w:r>
    </w:p>
    <w:p>
      <w:pPr>
        <w:spacing w:after="0" w:line="240" w:lineRule="auto"/>
        <w:rPr>
          <w:rFonts w:eastAsia="Times New Roman"/>
          <w:bCs/>
          <w:color w:val="000000"/>
          <w:sz w:val="24"/>
          <w:szCs w:val="24"/>
        </w:rPr>
      </w:pPr>
      <w:r>
        <w:rPr>
          <w:rFonts w:eastAsia="Times New Roman"/>
          <w:b/>
          <w:bCs/>
          <w:color w:val="000000"/>
          <w:sz w:val="24"/>
          <w:szCs w:val="24"/>
        </w:rPr>
        <w:t xml:space="preserve">Library Director’s Report – </w:t>
      </w:r>
      <w:r>
        <w:rPr>
          <w:rFonts w:eastAsia="Times New Roman"/>
          <w:bCs/>
          <w:color w:val="000000"/>
          <w:sz w:val="24"/>
          <w:szCs w:val="24"/>
        </w:rPr>
        <w:t>Given</w:t>
      </w:r>
    </w:p>
    <w:p>
      <w:pPr>
        <w:spacing w:after="0" w:line="240" w:lineRule="auto"/>
        <w:rPr>
          <w:rFonts w:eastAsia="Times New Roman"/>
          <w:bCs/>
          <w:color w:val="000000"/>
          <w:sz w:val="24"/>
          <w:szCs w:val="24"/>
        </w:rPr>
      </w:pPr>
      <w:r>
        <w:rPr>
          <w:rFonts w:eastAsia="Times New Roman"/>
          <w:bCs/>
          <w:color w:val="000000"/>
          <w:sz w:val="24"/>
          <w:szCs w:val="24"/>
        </w:rPr>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Marilyn made a motion to adjourn at 7:31 pm.  Eileen seconded.  Adjourned.</w:t>
      </w:r>
    </w:p>
    <w:p>
      <w:pPr>
        <w:rPr>
          <w:sz w:val="24"/>
          <w:szCs w:val="24"/>
        </w:rPr>
      </w:pPr>
      <w:r>
        <w:rPr>
          <w:rFonts w:eastAsia="Times New Roman"/>
          <w:b/>
          <w:bCs/>
          <w:color w:val="000000"/>
          <w:sz w:val="24"/>
          <w:szCs w:val="24"/>
        </w:rPr>
        <w:t>Next meeting:  May 20, 2025 at 6:00 pm.</w:t>
      </w:r>
      <w:r>
        <w:rPr>
          <w:sz w:val="24"/>
          <w:szCs w:val="24"/>
        </w:rPr>
      </w:r>
    </w:p>
    <w:p>
      <w:pPr>
        <w:rPr>
          <w:rFonts w:eastAsia="Times New Roman"/>
          <w:color w:val="000000"/>
          <w:sz w:val="28"/>
          <w:szCs w:val="28"/>
        </w:rPr>
      </w:pPr>
      <w:r>
        <w:rPr>
          <w:rFonts w:eastAsia="Times New Roman"/>
          <w:color w:val="000000"/>
          <w:sz w:val="28"/>
          <w:szCs w:val="28"/>
        </w:rPr>
        <w:t>Respectfully submitted, Mary Frank, Library Director</w:t>
      </w:r>
    </w:p>
    <w:p>
      <w:pPr>
        <w:rPr>
          <w:rFonts w:eastAsia="Times New Roman"/>
          <w:color w:val="000000"/>
          <w:sz w:val="28"/>
          <w:szCs w:val="28"/>
        </w:rPr>
      </w:pPr>
      <w:r>
        <w:rPr>
          <w:rFonts w:eastAsia="Times New Roman"/>
          <w:color w:val="000000"/>
          <w:sz w:val="28"/>
          <w:szCs w:val="28"/>
        </w:rPr>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rPr>
          <w:sz w:val="28"/>
          <w:szCs w:val="28"/>
        </w:rPr>
      </w:pPr>
      <w:r>
        <w:rPr>
          <w:sz w:val="28"/>
          <w:szCs w:val="28"/>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15" w:other="15" a="15" b="15"/>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Segoe UI">
    <w:panose1 w:val="020B0502040204020203"/>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9"/>
    <w:lvl w:ilvl="0">
      <w:numFmt w:val="bullet"/>
      <w:suff w:val="tab"/>
      <w:lvlText w:val=""/>
      <w:lvlJc w:val="left"/>
      <w:pPr>
        <w:ind w:left="0" w:hanging="0"/>
      </w:pPr>
      <w:rPr>
        <w:rFonts w:ascii="Wingdings" w:hAnsi="Wingdings" w:eastAsia="Wingdings" w:cs="Wingdings"/>
      </w:rPr>
    </w:lvl>
  </w:abstractNum>
  <w:abstractNum w:abstractNumId="2">
    <w:multiLevelType w:val="hybridMultilevel"/>
    <w:name w:val="Numbered list 16"/>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3">
    <w:multiLevelType w:val="hybridMultilevel"/>
    <w:name w:val="Numbered list 18"/>
    <w:lvl w:ilvl="0">
      <w:numFmt w:val="bullet"/>
      <w:suff w:val="tab"/>
      <w:lvlText w:val=""/>
      <w:lvlJc w:val="left"/>
      <w:pPr>
        <w:ind w:left="410" w:hanging="0"/>
      </w:pPr>
      <w:rPr>
        <w:rFonts w:ascii="Symbol" w:hAnsi="Symbol"/>
      </w:rPr>
    </w:lvl>
    <w:lvl w:ilvl="1">
      <w:numFmt w:val="bullet"/>
      <w:suff w:val="tab"/>
      <w:lvlText w:val="o"/>
      <w:lvlJc w:val="left"/>
      <w:pPr>
        <w:ind w:left="1130" w:hanging="0"/>
      </w:pPr>
      <w:rPr>
        <w:rFonts w:ascii="Courier New" w:hAnsi="Courier New" w:cs="Courier New"/>
      </w:rPr>
    </w:lvl>
    <w:lvl w:ilvl="2">
      <w:numFmt w:val="bullet"/>
      <w:suff w:val="tab"/>
      <w:lvlText w:val=""/>
      <w:lvlJc w:val="left"/>
      <w:pPr>
        <w:ind w:left="1850" w:hanging="0"/>
      </w:pPr>
      <w:rPr>
        <w:rFonts w:ascii="Wingdings" w:hAnsi="Wingdings" w:eastAsia="Wingdings" w:cs="Wingdings"/>
      </w:rPr>
    </w:lvl>
    <w:lvl w:ilvl="3">
      <w:numFmt w:val="bullet"/>
      <w:suff w:val="tab"/>
      <w:lvlText w:val=""/>
      <w:lvlJc w:val="left"/>
      <w:pPr>
        <w:ind w:left="2570" w:hanging="0"/>
      </w:pPr>
      <w:rPr>
        <w:rFonts w:ascii="Symbol" w:hAnsi="Symbol"/>
      </w:rPr>
    </w:lvl>
    <w:lvl w:ilvl="4">
      <w:numFmt w:val="bullet"/>
      <w:suff w:val="tab"/>
      <w:lvlText w:val="o"/>
      <w:lvlJc w:val="left"/>
      <w:pPr>
        <w:ind w:left="3290" w:hanging="0"/>
      </w:pPr>
      <w:rPr>
        <w:rFonts w:ascii="Courier New" w:hAnsi="Courier New" w:cs="Courier New"/>
      </w:rPr>
    </w:lvl>
    <w:lvl w:ilvl="5">
      <w:numFmt w:val="bullet"/>
      <w:suff w:val="tab"/>
      <w:lvlText w:val=""/>
      <w:lvlJc w:val="left"/>
      <w:pPr>
        <w:ind w:left="4010" w:hanging="0"/>
      </w:pPr>
      <w:rPr>
        <w:rFonts w:ascii="Wingdings" w:hAnsi="Wingdings" w:eastAsia="Wingdings" w:cs="Wingdings"/>
      </w:rPr>
    </w:lvl>
    <w:lvl w:ilvl="6">
      <w:numFmt w:val="bullet"/>
      <w:suff w:val="tab"/>
      <w:lvlText w:val=""/>
      <w:lvlJc w:val="left"/>
      <w:pPr>
        <w:ind w:left="4730" w:hanging="0"/>
      </w:pPr>
      <w:rPr>
        <w:rFonts w:ascii="Symbol" w:hAnsi="Symbol"/>
      </w:rPr>
    </w:lvl>
    <w:lvl w:ilvl="7">
      <w:numFmt w:val="bullet"/>
      <w:suff w:val="tab"/>
      <w:lvlText w:val="o"/>
      <w:lvlJc w:val="left"/>
      <w:pPr>
        <w:ind w:left="5450" w:hanging="0"/>
      </w:pPr>
      <w:rPr>
        <w:rFonts w:ascii="Courier New" w:hAnsi="Courier New" w:cs="Courier New"/>
      </w:rPr>
    </w:lvl>
    <w:lvl w:ilvl="8">
      <w:numFmt w:val="bullet"/>
      <w:suff w:val="tab"/>
      <w:lvlText w:val=""/>
      <w:lvlJc w:val="left"/>
      <w:pPr>
        <w:ind w:left="6170" w:hanging="0"/>
      </w:pPr>
      <w:rPr>
        <w:rFonts w:ascii="Wingdings" w:hAnsi="Wingdings" w:eastAsia="Wingdings" w:cs="Wingdings"/>
      </w:rPr>
    </w:lvl>
  </w:abstractNum>
  <w:abstractNum w:abstractNumId="4">
    <w:multiLevelType w:val="hybridMultilevel"/>
    <w:name w:val="Numbered list 1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bered list 6"/>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Numbered list 17"/>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7">
    <w:multiLevelType w:val="hybridMultilevel"/>
    <w:name w:val="Numbered list 13"/>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singleLevel"/>
    <w:name w:val="Bullet 14"/>
    <w:lvl w:ilvl="0">
      <w:numFmt w:val="bullet"/>
      <w:suff w:val="tab"/>
      <w:lvlText w:val=""/>
      <w:lvlJc w:val="left"/>
      <w:pPr>
        <w:ind w:left="0" w:hanging="0"/>
      </w:pPr>
      <w:rPr>
        <w:rFonts w:ascii="Wingdings" w:hAnsi="Wingdings" w:eastAsia="Wingdings" w:cs="Wingdings"/>
      </w:rPr>
    </w:lvl>
  </w:abstractNum>
  <w:abstractNum w:abstractNumId="9">
    <w:multiLevelType w:val="hybridMultilevel"/>
    <w:name w:val="Numbered list 20"/>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0">
    <w:multiLevelType w:val="hybridMultilevel"/>
    <w:name w:val="Numbered list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name w:val="Numbered list 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hybridMultilevel"/>
    <w:name w:val="Numbered list 1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Numbered list 8"/>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4">
    <w:multiLevelType w:val="hybridMultilevel"/>
    <w:name w:val="Numbered list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Numbered list 5"/>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name w:val="Numbered list 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7">
    <w:multiLevelType w:val="hybridMultilevel"/>
    <w:name w:val="Numbered list 1"/>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8">
    <w:multiLevelType w:val="singleLevel"/>
    <w:name w:val="Bullet 20"/>
    <w:lvl w:ilvl="0">
      <w:numFmt w:val="bullet"/>
      <w:suff w:val="tab"/>
      <w:lvlText w:val=""/>
      <w:lvlJc w:val="left"/>
      <w:pPr>
        <w:ind w:left="0" w:hanging="0"/>
      </w:pPr>
      <w:rPr>
        <w:rFonts w:ascii="Wingdings" w:hAnsi="Wingdings" w:eastAsia="Wingdings" w:cs="Wingdings"/>
      </w:rPr>
    </w:lvl>
  </w:abstractNum>
  <w:abstractNum w:abstractNumId="19">
    <w:multiLevelType w:val="singleLevel"/>
    <w:name w:val="Bullet 21"/>
    <w:lvl w:ilvl="0">
      <w:start w:val="1"/>
      <w:numFmt w:val="decimal"/>
      <w:suff w:val="tab"/>
      <w:lvlText w:val="%1."/>
      <w:lvlJc w:val="left"/>
      <w:pPr>
        <w:ind w:left="0" w:hanging="0"/>
      </w:pPr>
    </w:lvl>
  </w:abstractNum>
  <w:abstractNum w:abstractNumId="20">
    <w:multiLevelType w:val="hybridMultilevel"/>
    <w:name w:val="Numbered list 1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1">
    <w:multiLevelType w:val="hybridMultilevel"/>
    <w:name w:val="Numbered list 15"/>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2">
    <w:multiLevelType w:val="singleLevel"/>
    <w:name w:val="Bullet 23"/>
    <w:lvl w:ilvl="0">
      <w:numFmt w:val="bullet"/>
      <w:suff w:val="tab"/>
      <w:lvlText w:val=""/>
      <w:lvlJc w:val="left"/>
      <w:pPr>
        <w:ind w:left="0" w:hanging="0"/>
      </w:pPr>
      <w:rPr>
        <w:rFonts w:ascii="Wingdings" w:hAnsi="Wingdings" w:eastAsia="Wingdings" w:cs="Wingdings"/>
      </w:rPr>
    </w:lvl>
  </w:abstractNum>
  <w:abstractNum w:abstractNumId="23">
    <w:multiLevelType w:val="singleLevel"/>
    <w:name w:val="Bullet 22"/>
    <w:lvl w:ilvl="0">
      <w:numFmt w:val="bullet"/>
      <w:suff w:val="tab"/>
      <w:lvlText w:val=""/>
      <w:lvlJc w:val="left"/>
      <w:pPr>
        <w:ind w:left="0" w:hanging="0"/>
      </w:pPr>
      <w:rPr>
        <w:rFonts w:ascii="Wingdings" w:hAnsi="Wingdings" w:eastAsia="Wingdings" w:cs="Wingdings"/>
      </w:rPr>
    </w:lvl>
  </w:abstractNum>
  <w:abstractNum w:abstractNumId="24">
    <w:multiLevelType w:val="singleLevel"/>
    <w:name w:val="Bullet 18"/>
    <w:lvl w:ilvl="0">
      <w:numFmt w:val="bullet"/>
      <w:suff w:val="tab"/>
      <w:lvlText w:val=""/>
      <w:lvlJc w:val="left"/>
      <w:pPr>
        <w:ind w:left="0" w:hanging="0"/>
      </w:pPr>
      <w:rPr>
        <w:rFonts w:ascii="Wingdings" w:hAnsi="Wingdings" w:eastAsia="Wingdings" w:cs="Wingdings"/>
      </w:rPr>
    </w:lvl>
  </w:abstractNum>
  <w:abstractNum w:abstractNumId="25">
    <w:multiLevelType w:val="hybridMultilevel"/>
    <w:name w:val="Numbered list 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6">
    <w:multiLevelType w:val="hybridMultilevel"/>
    <w:name w:val="Numbered list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7">
    <w:multiLevelType w:val="hybridMultilevel"/>
    <w:name w:val="Numbered list 1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240"/>
    <w:tmCommentsColor w:val="-1"/>
  </w:tmCommentsPr>
  <w:tmReviewPr>
    <w:tmReviewEnabled w:val="0"/>
    <w:tmReviewShow w:val="1"/>
    <w:tmReviewPrint w:val="0"/>
    <w:tmRevisionNum w:val="4"/>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8"/>
      <w:tmLastPosIdx w:val="82"/>
    </w:tmLastPosCaret>
    <w:tmLastPosAnchor>
      <w:tmLastPosPgfIdx w:val="0"/>
      <w:tmLastPosIdx w:val="0"/>
    </w:tmLastPosAnchor>
    <w:tmLastPosTblRect w:left="0" w:top="0" w:right="0" w:bottom="0"/>
  </w:tmLastPos>
  <w:tmAppRevision w:date="1746639339"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3" w:customStyle="1">
    <w:name w:val="Comment Text1"/>
    <w:qFormat/>
    <w:basedOn w:val="para0"/>
    <w:pPr>
      <w:spacing w:line="240" w:lineRule="auto"/>
    </w:pPr>
    <w:rPr>
      <w:sz w:val="20"/>
      <w:szCs w:val="20"/>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character" w:styleId="char1">
    <w:name w:val="Emphasis"/>
    <w:basedOn w:val="char0"/>
    <w:rPr>
      <w:i/>
      <w:iCs/>
    </w:rPr>
  </w:style>
  <w:style w:type="character" w:styleId="char2" w:customStyle="1">
    <w:name w:val="Comment Text Char"/>
    <w:basedOn w:val="char0"/>
    <w:rPr>
      <w:sz w:val="20"/>
      <w:szCs w:val="20"/>
    </w:rPr>
  </w:style>
  <w:style w:type="character" w:styleId="char3" w:customStyle="1">
    <w:name w:val="Balloon Text Char"/>
    <w:basedOn w:val="char0"/>
    <w:rPr>
      <w:rFonts w:ascii="Segoe UI" w:hAnsi="Segoe UI" w:cs="Segoe UI"/>
      <w:sz w:val="18"/>
      <w:szCs w:val="18"/>
    </w:rPr>
  </w:style>
  <w:style w:type="character" w:styleId="char4" w:customStyle="1">
    <w:name w:val="il"/>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3" w:customStyle="1">
    <w:name w:val="Comment Text1"/>
    <w:qFormat/>
    <w:basedOn w:val="para0"/>
    <w:pPr>
      <w:spacing w:line="240" w:lineRule="auto"/>
    </w:pPr>
    <w:rPr>
      <w:sz w:val="20"/>
      <w:szCs w:val="20"/>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character" w:styleId="char1">
    <w:name w:val="Emphasis"/>
    <w:basedOn w:val="char0"/>
    <w:rPr>
      <w:i/>
      <w:iCs/>
    </w:rPr>
  </w:style>
  <w:style w:type="character" w:styleId="char2" w:customStyle="1">
    <w:name w:val="Comment Text Char"/>
    <w:basedOn w:val="char0"/>
    <w:rPr>
      <w:sz w:val="20"/>
      <w:szCs w:val="20"/>
    </w:rPr>
  </w:style>
  <w:style w:type="character" w:styleId="char3" w:customStyle="1">
    <w:name w:val="Balloon Text Char"/>
    <w:basedOn w:val="char0"/>
    <w:rPr>
      <w:rFonts w:ascii="Segoe UI" w:hAnsi="Segoe UI" w:cs="Segoe UI"/>
      <w:sz w:val="18"/>
      <w:szCs w:val="18"/>
    </w:rPr>
  </w:style>
  <w:style w:type="character" w:styleId="char4" w:customStyle="1">
    <w:name w:val="il"/>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
  <cp:revision>4</cp:revision>
  <cp:lastPrinted>2025-03-18T14:41:00Z</cp:lastPrinted>
  <dcterms:created xsi:type="dcterms:W3CDTF">2025-04-12T15:20:00Z</dcterms:created>
  <dcterms:modified xsi:type="dcterms:W3CDTF">2025-05-07T17:35:39Z</dcterms:modified>
</cp:coreProperties>
</file>