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  <w:r>
        <w:rPr>
          <w:rFonts w:eastAsia="Times New Roman"/>
          <w:b/>
          <w:bCs/>
          <w:color w:val="ff0000"/>
          <w:sz w:val="44"/>
          <w:szCs w:val="4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January 21, 2025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>Kathy Cusick,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Connie White, Barb Elwyn,  Eileen Fitzgerald-Spiehs, Dan McConnell,  Mary Ann Frank – Library Director, Rick Lambrecht - Bookkeeper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Absent:</w:t>
      </w:r>
      <w:r>
        <w:rPr>
          <w:rFonts w:eastAsia="Times New Roman"/>
          <w:color w:val="000000"/>
          <w:sz w:val="24"/>
          <w:szCs w:val="24"/>
        </w:rPr>
        <w:t xml:space="preserve"> Marilyn Negus (excused)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board of trustees  welcomed Barb Elwyn as a new trustee and president of friends of Peck.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6:04 pm.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 </w:t>
      </w:r>
      <w:r>
        <w:rPr>
          <w:rFonts w:eastAsia="Times New Roman"/>
          <w:color w:val="000000"/>
          <w:sz w:val="24"/>
          <w:szCs w:val="24"/>
        </w:rPr>
        <w:t>Eileen made a motion to accept, Dan seconded.  Approved.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December minutes.  Connie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Eileen made a motion that we approve the December financials.  Seconded by Dan.  Carried. 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Eileen made a moti</w:t>
      </w:r>
      <w:r>
        <w:rPr>
          <w:rFonts w:eastAsia="Times New Roman"/>
          <w:color w:val="000000"/>
          <w:sz w:val="24"/>
          <w:szCs w:val="24"/>
        </w:rPr>
        <w:t xml:space="preserve">on that we pay the bills.  </w:t>
      </w:r>
      <w:r>
        <w:rPr>
          <w:rFonts w:eastAsia="Times New Roman"/>
          <w:color w:val="000000"/>
          <w:sz w:val="24"/>
          <w:szCs w:val="24"/>
        </w:rPr>
        <w:t xml:space="preserve">Barb seconded.  Carried.  </w:t>
      </w:r>
      <w:r>
        <w:rPr>
          <w:rFonts w:eastAsia="Times New Roman"/>
          <w:color w:val="000000"/>
          <w:sz w:val="24"/>
          <w:szCs w:val="24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Budget for 2025 – </w:t>
      </w:r>
      <w:r>
        <w:rPr>
          <w:rFonts w:eastAsia="Times New Roman"/>
          <w:color w:val="000000"/>
          <w:sz w:val="24"/>
          <w:szCs w:val="24"/>
        </w:rPr>
        <w:t>Connie made a motion to approve the budget of 2025. Eileen seconded.  Carried.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Paid Prenatal Leave Policy - </w:t>
      </w:r>
      <w:r>
        <w:rPr>
          <w:rFonts w:eastAsia="Times New Roman"/>
          <w:color w:val="000000"/>
          <w:sz w:val="24"/>
          <w:szCs w:val="24"/>
        </w:rPr>
        <w:t>Connie made a motion to approve the paid prenatal leave policy a presented.  Eileen seconded.  Apporved.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Maintenance – </w:t>
      </w:r>
      <w:r>
        <w:rPr>
          <w:rFonts w:eastAsia="Times New Roman"/>
          <w:color w:val="000000"/>
          <w:sz w:val="24"/>
          <w:szCs w:val="24"/>
        </w:rPr>
        <w:t>Mary mentione the outlets in the community room still need to be fixed.  Connie is going to look into it.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Paige Parker sent the board a letter of interest to join the board.  Eileen made a motion to accept Paige as a board member.  Connie seconded.  Carried.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2025 Committee Assignments - </w:t>
      </w:r>
      <w:r>
        <w:rPr>
          <w:rFonts w:ascii="Times New Roman" w:hAnsi="Times New Roman" w:eastAsia="Times New Roman" w:cs="Times New Roman"/>
          <w:sz w:val="24"/>
          <w:szCs w:val="24"/>
        </w:rPr>
        <w:t>See attached.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Maple Festival - </w:t>
      </w:r>
      <w:r>
        <w:rPr>
          <w:rFonts w:ascii="Times New Roman" w:hAnsi="Times New Roman" w:eastAsia="Times New Roman" w:cs="Times New Roman"/>
          <w:sz w:val="24"/>
          <w:szCs w:val="24"/>
        </w:rPr>
        <w:t>we will be looking for a pancake eater for the Maple Festival concert.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>Given.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Eileen made a motion to adjourn at 7:16 pm.  Dan seconded.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February 18, 2025 at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7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singleLevel"/>
    <w:name w:val="Bullet 2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singleLevel"/>
    <w:name w:val="Bullet 23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0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singleLevel"/>
    <w:name w:val="Bullet 2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12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4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6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7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8">
    <w:multiLevelType w:val="singleLevel"/>
    <w:name w:val="Bullet 20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0">
    <w:multiLevelType w:val="singleLevel"/>
    <w:name w:val="Bullet 1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1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3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21"/>
    </w:tmLastPosCaret>
    <w:tmLastPosAnchor>
      <w:tmLastPosPgfIdx w:val="0"/>
      <w:tmLastPosIdx w:val="0"/>
    </w:tmLastPosAnchor>
    <w:tmLastPosTblRect w:left="0" w:top="0" w:right="0" w:bottom="0"/>
  </w:tmLastPos>
  <w:tmAppRevision w:date="1737572235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/>
  <cp:revision>3</cp:revision>
  <cp:lastPrinted>2024-09-14T15:10:00Z</cp:lastPrinted>
  <dcterms:created xsi:type="dcterms:W3CDTF">2025-01-11T15:07:00Z</dcterms:created>
  <dcterms:modified xsi:type="dcterms:W3CDTF">2025-01-22T18:57:15Z</dcterms:modified>
</cp:coreProperties>
</file>