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00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</w:t>
      </w:r>
    </w:p>
    <w:p>
      <w:pPr>
        <w:spacing w:after="0" w:line="240" w:lineRule="auto"/>
        <w:jc w:val="center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ff0000"/>
          <w:sz w:val="44"/>
          <w:szCs w:val="44"/>
        </w:rPr>
        <w:t>Draft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October 17, 2023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Eileen Fitzgerald-Spiehs, Cathy Maricle, Connie White, Mary Ann Frank – Library Director, ,  </w:t>
      </w:r>
      <w:r>
        <w:rPr>
          <w:rFonts w:eastAsia="Times New Roman"/>
          <w:b/>
          <w:color w:val="000000"/>
          <w:sz w:val="24"/>
          <w:szCs w:val="24"/>
        </w:rPr>
        <w:t>Absent</w:t>
      </w:r>
      <w:r>
        <w:rPr>
          <w:rFonts w:eastAsia="Times New Roman"/>
          <w:color w:val="000000"/>
          <w:sz w:val="24"/>
          <w:szCs w:val="24"/>
        </w:rPr>
        <w:t>: Sharon Trokanski, Marilyn Negus, Guests:  Dan McConnell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6:15 pm.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September minutes.  Cathy seconded.  Approved.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Connie made a motion that we accept the September financials.  Eileen seconded.  Approved.  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Connie made a motion that we pay the bills as listed.  Cathy seconded.  Carried.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Gutters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Lighting in front of the library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3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Hot water heater - finished!  Thank you Jefferson!</w:t>
      </w:r>
    </w:p>
    <w:p>
      <w:pPr>
        <w:numPr>
          <w:ilvl w:val="0"/>
          <w:numId w:val="3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 roof on the library leaks – no report</w:t>
      </w:r>
    </w:p>
    <w:p>
      <w:pPr>
        <w:numPr>
          <w:ilvl w:val="0"/>
          <w:numId w:val="3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Hole in the backyard of the library – finished.  Thank you Connie!</w:t>
      </w:r>
    </w:p>
    <w:p>
      <w:pPr>
        <w:numPr>
          <w:ilvl w:val="0"/>
          <w:numId w:val="3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Fuel Contract – Buell was paid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pStyle w:val="para1"/>
        <w:numPr>
          <w:ilvl w:val="0"/>
          <w:numId w:val="5"/>
        </w:numPr>
        <w:ind w:left="720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Boiler inspection – We received a violation for the boiler.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Dan McConnell sent a letter to the board of trustees to request to consider to become a board of trustees member.  By a unamimous decision Dan McConnell was accepted.  Congratulations to Dan McConnell.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Preliminary Budget - </w:t>
      </w:r>
      <w:r>
        <w:rPr>
          <w:rFonts w:ascii="Times New Roman" w:hAnsi="Times New Roman" w:eastAsia="Times New Roman" w:cs="Times New Roman"/>
          <w:sz w:val="24"/>
          <w:szCs w:val="24"/>
        </w:rPr>
        <w:t>discussed.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>given.   Mary went over Peck Memorial Library Social Media Policy.  Connie made a motion that we accept the policy.  Eileen seconded.  Carried.  Mary presented the Peck memorial Library Publi</w:t>
      </w:r>
      <w:r/>
      <w:bookmarkStart w:id="0" w:name="_GoBack"/>
      <w:r/>
      <w:bookmarkEnd w:id="0"/>
      <w:r/>
      <w:r>
        <w:rPr>
          <w:rFonts w:eastAsia="Times New Roman"/>
          <w:bCs/>
          <w:color w:val="000000"/>
          <w:sz w:val="24"/>
          <w:szCs w:val="24"/>
        </w:rPr>
        <w:t>c Comment at Board Meeting Policy.  Eileen made a motion we accept the policy.  Marilyn seconded.  Carried.</w:t>
      </w: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Dan at 7:52 pm.  Seconded by Eileen.  Carried.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November 14th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15" w:other="15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8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1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4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31"/>
    </w:tmLastPosCaret>
    <w:tmLastPosAnchor>
      <w:tmLastPosPgfIdx w:val="0"/>
      <w:tmLastPosIdx w:val="0"/>
    </w:tmLastPosAnchor>
    <w:tmLastPosTblRect w:left="0" w:top="0" w:right="0" w:bottom="0"/>
  </w:tmLastPos>
  <w:tmAppRevision w:date="1699974704" w:val="10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3</cp:revision>
  <cp:lastPrinted>2023-04-19T19:33:00Z</cp:lastPrinted>
  <dcterms:created xsi:type="dcterms:W3CDTF">2023-09-23T14:08:00Z</dcterms:created>
  <dcterms:modified xsi:type="dcterms:W3CDTF">2023-11-14T15:11:44Z</dcterms:modified>
</cp:coreProperties>
</file>